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6041-01/2024-2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29. 05. 2024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Strojni obdelovalec/strojna obdelovalka kamna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5026502011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DE80880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E13C6C">
        <w:rPr>
          <w:rFonts w:ascii="Times New Roman" w:hAnsi="Times New Roman"/>
          <w:sz w:val="22"/>
          <w:szCs w:val="22"/>
          <w:lang w:val="de-DE"/>
        </w:rPr>
        <w:t xml:space="preserve">strojni obdelovalec/strojna obdelovalka kamna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5026502011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13C6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13C6C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026-50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5026-50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4944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2024-05-29T08:03:00Z</dcterms:created>
  <dcterms:modified xsi:type="dcterms:W3CDTF">2024-05-29T08:03:00Z</dcterms:modified>
</cp:coreProperties>
</file>