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6040-0/2025-251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3. 02. 2025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A62A5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Vzdrževalec/vzdrževalka pnevmatik in vulkanizer/vulkanizerka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3643066011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A62A5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strojne smeri in vsaj zadnjih pet let delovnih izkušenj na področju vulkanizerstva oziroma avtoservisne dejavnosti,</w:t>
      </w:r>
    </w:p>
    <w:p w:rsidR="00196230" w:rsidRPr="00BA62A5" w:rsidRDefault="00BA62A5" w:rsidP="00BA62A5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komisij: kandidat</w:t>
      </w:r>
      <w:r>
        <w:rPr>
          <w:rFonts w:ascii="Times New Roman" w:eastAsia="Times New Roman" w:hAnsi="Times New Roman" w:cs="Times New Roman"/>
          <w:sz w:val="20"/>
        </w:rPr>
        <w:t xml:space="preserve"> je avtoservisni mojster in ima vsaj zadnjih pet let delovnih izkušenj na področju vulkanizerstva.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Vzdrževalec/vzdrževalka pnevmatik in vulkanizer/vulkanizerka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3643066011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Vzdrževalec/vzdrževalka pnevmatik in vulkanizer/vulkanizerka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3643066011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A62A5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E5DF0"/>
    <w:multiLevelType w:val="multilevel"/>
    <w:tmpl w:val="286E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A62A5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32E04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4B9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643-06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643-06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643-06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C6F45-1C2D-4C60-A09C-07267B28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2025-02-03T08:38:00Z</dcterms:created>
  <dcterms:modified xsi:type="dcterms:W3CDTF">2025-02-03T08:38:00Z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