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B23758">
        <w:t>18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Blagajnik/blagajničarka v igralnici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8586858011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23758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9 mest za kan</w:t>
      </w:r>
      <w:r>
        <w:rPr>
          <w:rFonts w:ascii="Times New Roman" w:eastAsia="Times New Roman" w:hAnsi="Times New Roman" w:cs="Times New Roman"/>
          <w:sz w:val="20"/>
        </w:rPr>
        <w:t xml:space="preserve">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 ravni SOK 7 ali izobrazbo na ravni SOK 6 s področja ekonomije ali družboslovja in 3 leta delovnih izkušenj na področju blagajniškega poslovanja v igralništvu,</w:t>
      </w:r>
    </w:p>
    <w:p w:rsidR="00196230" w:rsidRPr="00B23758" w:rsidRDefault="00B23758" w:rsidP="00B23758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9 mest za kandidate za člane komisij: z </w:t>
      </w:r>
      <w:r>
        <w:rPr>
          <w:rFonts w:ascii="Times New Roman" w:eastAsia="Times New Roman" w:hAnsi="Times New Roman" w:cs="Times New Roman"/>
          <w:sz w:val="20"/>
        </w:rPr>
        <w:t xml:space="preserve"> izobrazbo na ravni SOK 6 ali izobrazbo na ravni SOK 5 in 5 let delovnih izkušenj na področju blagajniškega poslovanja v igralništvu.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Blagajnik/blagajničarka v igralnici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8586858011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Blagajnik/blagajničarka v igralnici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8586858011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2375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39EC"/>
    <w:multiLevelType w:val="multilevel"/>
    <w:tmpl w:val="9AB2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06334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23758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5687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586-85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586-85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586-85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66C175-B407-4417-980A-DD761D27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2025-01-29T14:13:00Z</dcterms:created>
  <dcterms:modified xsi:type="dcterms:W3CDTF">2025-01-29T14:13:00Z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