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Kletar/kletarka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6210.013.5.1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D16C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 najmanj</w:t>
      </w:r>
      <w:r>
        <w:rPr>
          <w:rFonts w:ascii="Times New Roman" w:eastAsia="Times New Roman" w:hAnsi="Times New Roman" w:cs="Times New Roman"/>
          <w:sz w:val="20"/>
        </w:rPr>
        <w:t xml:space="preserve"> visokošolsko izobrazbo s področja kmetijstva ali živilstva in najmanj pet let delovnih izkušenj na področju kletarstva;</w:t>
      </w:r>
    </w:p>
    <w:p w:rsidR="001B7BDE" w:rsidRDefault="009D16C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višješolsko izobrazbo s področja kmetijstva ali živilstva in n</w:t>
      </w:r>
      <w:r>
        <w:rPr>
          <w:rFonts w:ascii="Times New Roman" w:eastAsia="Times New Roman" w:hAnsi="Times New Roman" w:cs="Times New Roman"/>
          <w:sz w:val="20"/>
        </w:rPr>
        <w:t>ajmanj pet let delovnih izkušenj na področju kletarstva;</w:t>
      </w:r>
    </w:p>
    <w:p w:rsidR="001B7BDE" w:rsidRDefault="009D16C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in najmanj pet let delovnih izkušenj na področju kletarstva.</w:t>
      </w:r>
    </w:p>
    <w:p w:rsidR="00196230" w:rsidRPr="009D16CE" w:rsidRDefault="00196230" w:rsidP="009D16CE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Kletar/kletarka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6210.013.5.1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Kletar/kletarka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6210.013.5.1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D16C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B08"/>
    <w:multiLevelType w:val="multilevel"/>
    <w:tmpl w:val="58DC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B7BDE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9D16CE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053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1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1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1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DDC2C-E6EC-4090-9294-A3D20DC7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2025-01-30T12:25:00Z</dcterms:created>
  <dcterms:modified xsi:type="dcterms:W3CDTF">2025-01-30T12:25:00Z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