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>2</w:t>
      </w:r>
      <w:r w:rsidR="009B2100">
        <w:t>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Medijski arhivist/medijska arhivistka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4854124011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B210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15 mest za </w:t>
      </w:r>
      <w:r>
        <w:rPr>
          <w:rFonts w:ascii="Times New Roman" w:eastAsia="Times New Roman" w:hAnsi="Times New Roman" w:cs="Times New Roman"/>
          <w:sz w:val="20"/>
        </w:rPr>
        <w:t>kandidate za člane komisij</w:t>
      </w:r>
      <w:r>
        <w:rPr>
          <w:rFonts w:ascii="Times New Roman" w:eastAsia="Times New Roman" w:hAnsi="Times New Roman" w:cs="Times New Roman"/>
          <w:sz w:val="20"/>
        </w:rPr>
        <w:t xml:space="preserve"> z vsaj visokošolsko izobrazbo in s 5 leti delovnih izkušenj s področja arhiviranja gradiv in</w:t>
      </w:r>
    </w:p>
    <w:p w:rsidR="00196230" w:rsidRPr="009B2100" w:rsidRDefault="009B2100" w:rsidP="009B210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</w:t>
      </w:r>
      <w:r>
        <w:rPr>
          <w:rFonts w:ascii="Times New Roman" w:eastAsia="Times New Roman" w:hAnsi="Times New Roman" w:cs="Times New Roman"/>
          <w:sz w:val="20"/>
        </w:rPr>
        <w:t xml:space="preserve"> z vsaj visokošolsko izobrazbo in s 5 leti delovnih izkušenj s področja ustva</w:t>
      </w:r>
      <w:r>
        <w:rPr>
          <w:rFonts w:ascii="Times New Roman" w:eastAsia="Times New Roman" w:hAnsi="Times New Roman" w:cs="Times New Roman"/>
          <w:sz w:val="20"/>
        </w:rPr>
        <w:t>rjanja in hrambe gradiv ali informatike.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Medijski arhivist/medijska arhivistka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4854124011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Medijski arhivist/medijska arhivistka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4854124011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B210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165C"/>
    <w:multiLevelType w:val="multilevel"/>
    <w:tmpl w:val="1B6A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4738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B2100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8D7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854-1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854-1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854-1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EC418-3E60-4477-A72D-82574EBA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2025-01-30T13:41:00Z</dcterms:created>
  <dcterms:modified xsi:type="dcterms:W3CDTF">2025-01-30T13:41:00Z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