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82AEC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Menedžer/menedžerka turistične agencije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0654726011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82AE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in 5 let vodstvenih izkušenj v turistični agenciji,</w:t>
      </w:r>
    </w:p>
    <w:p w:rsidR="00A4436B" w:rsidRDefault="00182AE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z </w:t>
      </w:r>
      <w:r>
        <w:rPr>
          <w:rFonts w:ascii="Times New Roman" w:eastAsia="Times New Roman" w:hAnsi="Times New Roman" w:cs="Times New Roman"/>
          <w:sz w:val="20"/>
        </w:rPr>
        <w:t>visokošolsko strokovno izobrazbo ali visokošolsko univerzitetno s področja ekonomskih ali org</w:t>
      </w:r>
      <w:r>
        <w:rPr>
          <w:rFonts w:ascii="Times New Roman" w:eastAsia="Times New Roman" w:hAnsi="Times New Roman" w:cs="Times New Roman"/>
          <w:sz w:val="20"/>
        </w:rPr>
        <w:t>anizacijskih znanosti in 5 let delovnih izkušenj na področju turizma ali izobraževanja na področju turizma.</w:t>
      </w:r>
    </w:p>
    <w:p w:rsidR="00196230" w:rsidRPr="00182AEC" w:rsidRDefault="00196230" w:rsidP="00182AEC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Menedžer/menedžerka turistične agencije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0654726011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Menedžer/menedžerka turistične agencije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0654726011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82AE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00F5"/>
    <w:multiLevelType w:val="multilevel"/>
    <w:tmpl w:val="E24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82AEC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4436B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FE7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654-72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654-72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654-72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34059-07FF-45C3-9AC2-8417F158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2025-01-31T07:13:00Z</dcterms:created>
  <dcterms:modified xsi:type="dcterms:W3CDTF">2025-01-31T07:13:00Z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