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2700F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Oljkar/oljkarka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5255043011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2700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agronomije/kmetijstva in najmanj pet let delovnih izkušenj na področju oljkarstva, ki jih dokazuje s pogodbo o zaposlitvi ali z referenčnim pismom delodajalca/naročnika del ter</w:t>
      </w:r>
    </w:p>
    <w:p w:rsidR="001948F0" w:rsidRDefault="00C2700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agronomije/kmetijstva in najmanj pet let delovnih izkušenj s področja sadjarstva ali oljkarstva, ki jih dokazuje s pogodbo o zaposlitvi ali z referenčnim pismom delodajalca/naročnika del t</w:t>
      </w:r>
      <w:r>
        <w:rPr>
          <w:rFonts w:ascii="Times New Roman" w:eastAsia="Times New Roman" w:hAnsi="Times New Roman" w:cs="Times New Roman"/>
          <w:sz w:val="20"/>
        </w:rPr>
        <w:t>er</w:t>
      </w:r>
    </w:p>
    <w:p w:rsidR="001948F0" w:rsidRDefault="00C2700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pridelave oljk, kar izkazuje z izpisom iz registra kmetijskih gospodarstev.</w:t>
      </w:r>
    </w:p>
    <w:p w:rsidR="00196230" w:rsidRPr="00C2700F" w:rsidRDefault="00196230" w:rsidP="00C2700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Oljkar/oljkarka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5255043011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Oljkar/</w:t>
      </w:r>
      <w:proofErr w:type="spellStart"/>
      <w:r w:rsidR="00B30E4F">
        <w:t>oljkarka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5255043011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2700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316"/>
    <w:multiLevelType w:val="multilevel"/>
    <w:tmpl w:val="FC32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48F0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2700F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FB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255-04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255-04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255-04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87885-5DB7-465B-8BBC-93198D42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2025-01-31T08:00:00Z</dcterms:created>
  <dcterms:modified xsi:type="dcterms:W3CDTF">2025-01-31T08:00:00Z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