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6040-/2025-127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C6EF3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Papirničar/papirničarka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2041871011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C6EF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visokošolsko izobrazbo s področja papirništva, strojništva, kemije ali kemijske tehnologije oz. druge tehniške smeri in pet let delovnih izkušenj v papirni in papirno-predelovalni industriji oz. na področju raziskovalno-razv</w:t>
      </w:r>
      <w:r>
        <w:rPr>
          <w:rFonts w:ascii="Times New Roman" w:eastAsia="Times New Roman" w:hAnsi="Times New Roman" w:cs="Times New Roman"/>
          <w:sz w:val="20"/>
        </w:rPr>
        <w:t>ojne dejavnosti v papirništvu in</w:t>
      </w:r>
    </w:p>
    <w:p w:rsidR="002844CD" w:rsidRDefault="00AC6EF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tehniške smeri in deset let delovnih izkušenj v papirni in papirno-predelovalni industriji.</w:t>
      </w:r>
    </w:p>
    <w:p w:rsidR="00196230" w:rsidRPr="00AC6EF3" w:rsidRDefault="00196230" w:rsidP="00AC6EF3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Papirničar/papirničarka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2041871011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Papirničar/papirničarka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2041871011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C6EF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203D"/>
    <w:multiLevelType w:val="multilevel"/>
    <w:tmpl w:val="134A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844CD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C6EF3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5EA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041-87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041-87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041-87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D4655-D62D-4EF2-A5C8-826EF7D6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2025-01-31T09:11:00Z</dcterms:created>
  <dcterms:modified xsi:type="dcterms:W3CDTF">2025-01-31T09:11:00Z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