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6040-0/2025-163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C307CF">
        <w:t>20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Prometnik/prometnica v cestnem prometu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6224622011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C307C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 xml:space="preserve">5 mest za </w:t>
      </w:r>
      <w:r>
        <w:rPr>
          <w:rFonts w:ascii="Times New Roman" w:eastAsia="Times New Roman" w:hAnsi="Times New Roman" w:cs="Times New Roman"/>
          <w:sz w:val="20"/>
        </w:rPr>
        <w:t>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7 na področju strojne, prometne ali logistične smeri in najmanj 5 let delovnih izkušenj na področju organizacije transporta in</w:t>
      </w:r>
    </w:p>
    <w:p w:rsidR="00511845" w:rsidRDefault="00C307C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8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</w:t>
      </w:r>
      <w:r>
        <w:rPr>
          <w:rFonts w:ascii="Times New Roman" w:eastAsia="Times New Roman" w:hAnsi="Times New Roman" w:cs="Times New Roman"/>
          <w:sz w:val="20"/>
        </w:rPr>
        <w:t>j na ravni SOK 6 in opravljen strokovni izpit iz varnosti in zdravja pri delu, skladno z zakonom o varnosti in zdravju pri delu in</w:t>
      </w:r>
    </w:p>
    <w:p w:rsidR="00511845" w:rsidRDefault="00C307C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izobrazbo najmanj na ravni SOK 5 in najmanj 5 let delovnih izkušenj na področju</w:t>
      </w:r>
      <w:r>
        <w:rPr>
          <w:rFonts w:ascii="Times New Roman" w:eastAsia="Times New Roman" w:hAnsi="Times New Roman" w:cs="Times New Roman"/>
          <w:sz w:val="20"/>
        </w:rPr>
        <w:t xml:space="preserve"> organizacije transporta</w:t>
      </w:r>
    </w:p>
    <w:p w:rsidR="00196230" w:rsidRPr="00C307CF" w:rsidRDefault="00196230" w:rsidP="00C307C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Prometnik/prometnica v cestnem prometu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6224622011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Prometnik/prometnica v cestnem prometu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6224622011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C307C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13A"/>
    <w:multiLevelType w:val="multilevel"/>
    <w:tmpl w:val="2786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11845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07CF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A83D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224-622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224-622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224-622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318181-b2f5-4695-bb7d-4c11338cb31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3D532-FB67-4FC6-A86E-9D96E1C3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2025-01-31T10:56:00Z</dcterms:created>
  <dcterms:modified xsi:type="dcterms:W3CDTF">2025-01-31T10:56:00Z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