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6040-0/2025-181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4A2EB5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Skupnostni tolmač za albanski jezik/skupnostna tolmačka za albanski jezik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8048327011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4A2EB5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9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na ravni SOK 8 in najmanj 5 let delovnih izkušenj s področja prevodoslovja ali prevajanja ali tolmačenja v slovenski jezik,</w:t>
      </w:r>
    </w:p>
    <w:p w:rsidR="004407BD" w:rsidRDefault="004A2EB5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12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izobrazbo na ravni SOK 5 in najmanj 5 let delovnih izkušenj na področju prevajanja ali tolmačenja iz slovenskega v albanski jezik in obratno ter znanje albanskega jezika dokazuje z listino o izobrazbi vsaj na ravni SOK 5 z albanskim učnim jezik</w:t>
      </w:r>
      <w:r>
        <w:rPr>
          <w:rFonts w:ascii="Times New Roman" w:eastAsia="Times New Roman" w:hAnsi="Times New Roman" w:cs="Times New Roman"/>
          <w:sz w:val="20"/>
        </w:rPr>
        <w:t>om ali s spričevalom o opravljenem izpitu iz znanja albanščine vsaj na ravni C1 Skupnega evropskega jezikovnega okvira pri branju, poslušanju in govorjenju ter najmanj na ravni B2 pri pisanju.</w:t>
      </w:r>
      <w:bookmarkStart w:id="0" w:name="_GoBack"/>
      <w:bookmarkEnd w:id="0"/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Skupnostni tolmač za albanski jezik/skupnostna tolmačka za albanski jezik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8048327011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Skupnostni tolmač za albanski jezik/skupnostna tolmačka za albanski jezik</w:t>
      </w:r>
      <w:r w:rsidR="0034076C">
        <w:t xml:space="preserve"> (</w:t>
      </w:r>
      <w:hyperlink r:id="rId12" w:history="1">
        <w:r w:rsidRPr="000C08B6">
          <w:rPr>
            <w:color w:val="0000FF"/>
          </w:rPr>
          <w:t>8048327011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4A2EB5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474F3"/>
    <w:multiLevelType w:val="multilevel"/>
    <w:tmpl w:val="D4F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407BD"/>
    <w:rsid w:val="0046669C"/>
    <w:rsid w:val="004718ED"/>
    <w:rsid w:val="0049510C"/>
    <w:rsid w:val="0049768C"/>
    <w:rsid w:val="004A2EB5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63D8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048-32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048-32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048-32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D25EB5-ED96-41DC-8688-C7D593E2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2025-01-31T11:44:00Z</dcterms:created>
  <dcterms:modified xsi:type="dcterms:W3CDTF">2025-01-31T11:44:00Z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