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C08B3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Vodovodar/vodovodarka na javnih sistemih oskrbe s pitno vodo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7864822011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C08B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na ravni SOK 6 in najmanj 5 let delovnih izkušenj pri vzdrževanju vodovoda in</w:t>
      </w:r>
    </w:p>
    <w:p w:rsidR="006008C5" w:rsidRDefault="004C08B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na ravni SOK 5 in najmanj 5 let delovn</w:t>
      </w:r>
      <w:r>
        <w:rPr>
          <w:rFonts w:ascii="Times New Roman" w:eastAsia="Times New Roman" w:hAnsi="Times New Roman" w:cs="Times New Roman"/>
          <w:sz w:val="20"/>
        </w:rPr>
        <w:t>ih izkušenj s področja operativnega dela oskrbe s pitno vodo na javnih sistemih in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Vodovodar/vodovodarka na javnih sistemih oskrbe s pitno vodo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7864822011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Vodovodar/vodovodarka na javnih sistemih oskrbe s pitno vodo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7864822011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C08B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7E2"/>
    <w:multiLevelType w:val="multilevel"/>
    <w:tmpl w:val="2330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C08B3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8C5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FC7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864-82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864-82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864-82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64318181-b2f5-4695-bb7d-4c11338cb31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180C9-0070-4864-8B85-BB326E99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2025-01-31T14:43:00Z</dcterms:created>
  <dcterms:modified xsi:type="dcterms:W3CDTF">2025-01-31T14:43:00Z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